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5A95" w14:textId="3E94BF3D" w:rsidR="00931077" w:rsidRPr="00931077" w:rsidRDefault="00BB0260" w:rsidP="00931077">
      <w:pPr>
        <w:jc w:val="center"/>
        <w:rPr>
          <w:color w:val="4472C4" w:themeColor="accent1"/>
          <w:sz w:val="36"/>
          <w:szCs w:val="36"/>
          <w:lang w:val="en-US"/>
        </w:rPr>
      </w:pPr>
      <w:r w:rsidRPr="00931077">
        <w:rPr>
          <w:color w:val="4472C4" w:themeColor="accent1"/>
          <w:sz w:val="36"/>
          <w:szCs w:val="36"/>
          <w:lang w:val="en-US"/>
        </w:rPr>
        <w:t>Village of Holden Homeowners</w:t>
      </w:r>
    </w:p>
    <w:p w14:paraId="6A020508" w14:textId="1DB3ADD1" w:rsidR="00BB0260" w:rsidRDefault="00931077">
      <w:pPr>
        <w:rPr>
          <w:lang w:val="en-US"/>
        </w:rPr>
      </w:pPr>
      <w:r>
        <w:rPr>
          <w:lang w:val="en-US"/>
        </w:rPr>
        <w:t>Below</w:t>
      </w:r>
      <w:r w:rsidR="00BB0260">
        <w:rPr>
          <w:lang w:val="en-US"/>
        </w:rPr>
        <w:t xml:space="preserve"> is information regarding a number of Federal Grants available to help you make your home more energy efficient and save you hundreds of dollars in annual costs. Here are a few links from the Government of Canada Website </w:t>
      </w:r>
      <w:r w:rsidR="00DF7675">
        <w:rPr>
          <w:lang w:val="en-US"/>
        </w:rPr>
        <w:t>to help you determine if these grants (not loan</w:t>
      </w:r>
      <w:r w:rsidR="00AB2B2F">
        <w:rPr>
          <w:lang w:val="en-US"/>
        </w:rPr>
        <w:t>s</w:t>
      </w:r>
      <w:r w:rsidR="00DF7675">
        <w:rPr>
          <w:lang w:val="en-US"/>
        </w:rPr>
        <w:t>) are right for you</w:t>
      </w:r>
      <w:r w:rsidR="00BB0260">
        <w:rPr>
          <w:lang w:val="en-US"/>
        </w:rPr>
        <w:t>.</w:t>
      </w:r>
      <w:r w:rsidR="00DF7675">
        <w:rPr>
          <w:lang w:val="en-US"/>
        </w:rPr>
        <w:t xml:space="preserve"> </w:t>
      </w:r>
    </w:p>
    <w:p w14:paraId="2D81DF6E" w14:textId="17CFB2C2" w:rsidR="00DF7675" w:rsidRDefault="00DF7675">
      <w:pPr>
        <w:rPr>
          <w:lang w:val="en-US"/>
        </w:rPr>
      </w:pPr>
      <w:r>
        <w:rPr>
          <w:lang w:val="en-US"/>
        </w:rPr>
        <w:t xml:space="preserve">I have spoken with </w:t>
      </w:r>
      <w:r w:rsidR="00AB2B2F">
        <w:rPr>
          <w:lang w:val="en-US"/>
        </w:rPr>
        <w:t xml:space="preserve">Viking </w:t>
      </w:r>
      <w:r>
        <w:rPr>
          <w:lang w:val="en-US"/>
        </w:rPr>
        <w:t xml:space="preserve">Beaver </w:t>
      </w:r>
      <w:r w:rsidR="00AB2B2F">
        <w:rPr>
          <w:lang w:val="en-US"/>
        </w:rPr>
        <w:t xml:space="preserve">FCSS, they have agreed to assist anyone who needs help with completing the grant applications. </w:t>
      </w:r>
      <w:r w:rsidR="00FA70B1">
        <w:rPr>
          <w:lang w:val="en-US"/>
        </w:rPr>
        <w:t>Their contact number at their</w:t>
      </w:r>
      <w:r w:rsidR="00FA70B1" w:rsidRPr="00FA70B1">
        <w:t> Viking office- 780-336-4024</w:t>
      </w:r>
      <w:r w:rsidR="00FA70B1">
        <w:t>.</w:t>
      </w:r>
    </w:p>
    <w:p w14:paraId="50C8A428" w14:textId="251665D8" w:rsidR="00AB2B2F" w:rsidRDefault="00A80855">
      <w:pPr>
        <w:rPr>
          <w:lang w:val="en-US"/>
        </w:rPr>
      </w:pPr>
      <w:r>
        <w:rPr>
          <w:lang w:val="en-US"/>
        </w:rPr>
        <w:t xml:space="preserve">For your convenience detailed information on these grants is available at: </w:t>
      </w:r>
      <w:hyperlink r:id="rId4" w:anchor="s1" w:history="1">
        <w:r w:rsidRPr="005A1684">
          <w:rPr>
            <w:rStyle w:val="Hyperlink"/>
            <w:lang w:val="en-US"/>
          </w:rPr>
          <w:t>https://www.nrcan.gc.ca/energy-efficiency/homes/canada-greener-homes-grant/start-your-energy-efficient-retrofits/plan-document-and-complete-your-home-retrofits/eligible-grants-for-my-home-retrofit/23504#s1</w:t>
        </w:r>
      </w:hyperlink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7"/>
        <w:gridCol w:w="1583"/>
      </w:tblGrid>
      <w:tr w:rsidR="00BB0260" w14:paraId="66F0E023" w14:textId="77777777" w:rsidTr="00A4142B">
        <w:trPr>
          <w:trHeight w:val="989"/>
        </w:trPr>
        <w:tc>
          <w:tcPr>
            <w:tcW w:w="7957" w:type="dxa"/>
          </w:tcPr>
          <w:p w14:paraId="65C6DBAF" w14:textId="01DAB44C" w:rsidR="00BB0260" w:rsidRDefault="00AB2B2F" w:rsidP="00AB2B2F">
            <w:pPr>
              <w:shd w:val="clear" w:color="auto" w:fill="FFFFFF"/>
              <w:spacing w:before="465" w:after="263"/>
              <w:outlineLvl w:val="1"/>
              <w:rPr>
                <w:lang w:val="en-US"/>
              </w:rPr>
            </w:pPr>
            <w:r w:rsidRPr="00BB0260">
              <w:rPr>
                <w:rFonts w:ascii="Lato" w:eastAsia="Times New Roman" w:hAnsi="Lato" w:cs="Times New Roman"/>
                <w:b/>
                <w:bCs/>
                <w:color w:val="1F3864" w:themeColor="accent1" w:themeShade="80"/>
                <w:sz w:val="28"/>
                <w:szCs w:val="28"/>
                <w:lang w:eastAsia="en-CA"/>
              </w:rPr>
              <w:t>Eligible retrofits</w:t>
            </w:r>
          </w:p>
        </w:tc>
        <w:tc>
          <w:tcPr>
            <w:tcW w:w="1393" w:type="dxa"/>
          </w:tcPr>
          <w:p w14:paraId="18E6BD17" w14:textId="77777777" w:rsidR="00BB0260" w:rsidRDefault="00BB0260">
            <w:pPr>
              <w:rPr>
                <w:lang w:val="en-US"/>
              </w:rPr>
            </w:pPr>
          </w:p>
        </w:tc>
      </w:tr>
      <w:tr w:rsidR="00BB0260" w14:paraId="284F4A03" w14:textId="77777777" w:rsidTr="00931077">
        <w:tc>
          <w:tcPr>
            <w:tcW w:w="0" w:type="auto"/>
            <w:hideMark/>
          </w:tcPr>
          <w:p w14:paraId="7943832D" w14:textId="77777777" w:rsidR="00BB0260" w:rsidRPr="00A4142B" w:rsidRDefault="00A12A53">
            <w:pPr>
              <w:pStyle w:val="NormalWeb"/>
              <w:spacing w:before="0" w:beforeAutospacing="0" w:after="173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5" w:anchor="s1" w:history="1">
              <w:r w:rsidR="00BB0260" w:rsidRPr="00A4142B">
                <w:rPr>
                  <w:rStyle w:val="Hyperlink"/>
                  <w:rFonts w:asciiTheme="minorHAnsi" w:hAnsiTheme="minorHAnsi" w:cstheme="minorHAnsi"/>
                  <w:b/>
                  <w:bCs/>
                  <w:color w:val="1F3864" w:themeColor="accent1" w:themeShade="80"/>
                  <w:sz w:val="22"/>
                  <w:szCs w:val="22"/>
                </w:rPr>
                <w:t>Home insulation</w:t>
              </w:r>
            </w:hyperlink>
            <w:r w:rsidR="00BB0260" w:rsidRPr="00A4142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Upgrade your eligible attic, cathedral ceiling, flat roof, exterior wall, exposed floor, </w:t>
            </w:r>
            <w:proofErr w:type="gramStart"/>
            <w:r w:rsidR="00BB0260" w:rsidRPr="00A4142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basement</w:t>
            </w:r>
            <w:proofErr w:type="gramEnd"/>
            <w:r w:rsidR="00BB0260" w:rsidRPr="00A4142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and crawl space.</w:t>
            </w:r>
          </w:p>
        </w:tc>
        <w:tc>
          <w:tcPr>
            <w:tcW w:w="0" w:type="auto"/>
            <w:hideMark/>
          </w:tcPr>
          <w:p w14:paraId="7BAD66DD" w14:textId="5CB7A0A9" w:rsidR="00AB2B2F" w:rsidRDefault="00BB0260">
            <w:pPr>
              <w:pStyle w:val="NormalWeb"/>
              <w:spacing w:before="0" w:beforeAutospacing="0" w:after="173" w:afterAutospacing="0"/>
              <w:rPr>
                <w:rStyle w:val="Strong"/>
                <w:rFonts w:ascii="Noto Sans" w:hAnsi="Noto Sans" w:cs="Noto Sans"/>
                <w:color w:val="333333"/>
                <w:sz w:val="30"/>
                <w:szCs w:val="30"/>
              </w:rPr>
            </w:pPr>
            <w:r>
              <w:rPr>
                <w:rStyle w:val="Strong"/>
                <w:rFonts w:ascii="Noto Sans" w:hAnsi="Noto Sans" w:cs="Noto Sans"/>
                <w:color w:val="333333"/>
                <w:sz w:val="30"/>
                <w:szCs w:val="30"/>
              </w:rPr>
              <w:t>Up to $5,000</w:t>
            </w:r>
          </w:p>
          <w:p w14:paraId="2E0C48BD" w14:textId="46501FF9" w:rsidR="00AB2B2F" w:rsidRDefault="00AB2B2F">
            <w:pPr>
              <w:pStyle w:val="NormalWeb"/>
              <w:spacing w:before="0" w:beforeAutospacing="0" w:after="173" w:afterAutospacing="0"/>
              <w:rPr>
                <w:rFonts w:ascii="Noto Sans" w:hAnsi="Noto Sans" w:cs="Noto Sans"/>
                <w:color w:val="333333"/>
                <w:sz w:val="30"/>
                <w:szCs w:val="30"/>
              </w:rPr>
            </w:pPr>
          </w:p>
        </w:tc>
      </w:tr>
      <w:tr w:rsidR="00AB2B2F" w14:paraId="0A7B008D" w14:textId="77777777" w:rsidTr="00931077">
        <w:tc>
          <w:tcPr>
            <w:tcW w:w="0" w:type="auto"/>
          </w:tcPr>
          <w:p w14:paraId="3311DC8A" w14:textId="77777777" w:rsidR="00AB2B2F" w:rsidRPr="00A4142B" w:rsidRDefault="00A12A53">
            <w:pPr>
              <w:pStyle w:val="NormalWeb"/>
              <w:spacing w:before="0" w:beforeAutospacing="0" w:after="173" w:afterAutospacing="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hyperlink r:id="rId6" w:anchor="s2" w:history="1">
              <w:r w:rsidR="00143D36" w:rsidRPr="00A4142B">
                <w:rPr>
                  <w:rStyle w:val="Hyperlink"/>
                  <w:rFonts w:asciiTheme="minorHAnsi" w:hAnsiTheme="minorHAnsi" w:cstheme="minorHAnsi"/>
                  <w:b/>
                  <w:bCs/>
                  <w:color w:val="1F3864" w:themeColor="accent1" w:themeShade="80"/>
                  <w:sz w:val="22"/>
                  <w:szCs w:val="22"/>
                </w:rPr>
                <w:t>Air-sealing</w:t>
              </w:r>
            </w:hyperlink>
          </w:p>
          <w:p w14:paraId="7CE26D33" w14:textId="3675A071" w:rsidR="00F83CF5" w:rsidRPr="00A4142B" w:rsidRDefault="00F83CF5">
            <w:pPr>
              <w:pStyle w:val="NormalWeb"/>
              <w:spacing w:before="0" w:beforeAutospacing="0" w:after="173" w:afterAutospacing="0"/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4142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Perform air sealing to improve the airtightness of your home to achieve the air-change rate target.</w:t>
            </w:r>
          </w:p>
        </w:tc>
        <w:tc>
          <w:tcPr>
            <w:tcW w:w="0" w:type="auto"/>
          </w:tcPr>
          <w:p w14:paraId="15842B3A" w14:textId="3E9FBF41" w:rsidR="00AB2B2F" w:rsidRDefault="00F83CF5">
            <w:pPr>
              <w:pStyle w:val="NormalWeb"/>
              <w:spacing w:before="0" w:beforeAutospacing="0" w:after="173" w:afterAutospacing="0"/>
              <w:rPr>
                <w:rStyle w:val="Strong"/>
                <w:rFonts w:ascii="Noto Sans" w:hAnsi="Noto Sans" w:cs="Noto Sans"/>
                <w:color w:val="333333"/>
                <w:sz w:val="30"/>
                <w:szCs w:val="30"/>
              </w:rPr>
            </w:pPr>
            <w:r w:rsidRPr="00F83CF5">
              <w:rPr>
                <w:rFonts w:ascii="Noto Sans" w:hAnsi="Noto Sans" w:cs="Noto Sans"/>
                <w:b/>
                <w:bCs/>
                <w:color w:val="333333"/>
                <w:sz w:val="30"/>
                <w:szCs w:val="30"/>
              </w:rPr>
              <w:t>Up to $1,000</w:t>
            </w:r>
          </w:p>
        </w:tc>
      </w:tr>
      <w:tr w:rsidR="00F83CF5" w14:paraId="09ECF22D" w14:textId="77777777" w:rsidTr="00931077">
        <w:tc>
          <w:tcPr>
            <w:tcW w:w="0" w:type="auto"/>
            <w:hideMark/>
          </w:tcPr>
          <w:p w14:paraId="3F7A6287" w14:textId="10C6E4F0" w:rsidR="00F83CF5" w:rsidRPr="00A4142B" w:rsidRDefault="00A12A53">
            <w:pPr>
              <w:pStyle w:val="NormalWeb"/>
              <w:spacing w:before="0" w:beforeAutospacing="0" w:after="173" w:afterAutospacing="0"/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7" w:anchor="s3" w:history="1">
              <w:r w:rsidR="00F83CF5" w:rsidRPr="00A4142B">
                <w:rPr>
                  <w:rStyle w:val="Hyperlink"/>
                  <w:rFonts w:asciiTheme="minorHAnsi" w:hAnsiTheme="minorHAnsi" w:cstheme="minorHAnsi"/>
                  <w:b/>
                  <w:bCs/>
                  <w:color w:val="284162"/>
                  <w:sz w:val="22"/>
                  <w:szCs w:val="22"/>
                </w:rPr>
                <w:t>Windows and doors</w:t>
              </w:r>
            </w:hyperlink>
          </w:p>
          <w:p w14:paraId="39497D3E" w14:textId="0A7E2C1B" w:rsidR="00F83CF5" w:rsidRPr="00A4142B" w:rsidRDefault="00F83CF5">
            <w:pPr>
              <w:pStyle w:val="NormalWeb"/>
              <w:spacing w:before="0" w:beforeAutospacing="0" w:after="173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143D3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Replace your doors, windows or sliding glass doors with ENERGY STAR® certified models.</w:t>
            </w:r>
          </w:p>
          <w:p w14:paraId="3785853A" w14:textId="77BDA83F" w:rsidR="00F83CF5" w:rsidRPr="00A4142B" w:rsidRDefault="00F83CF5">
            <w:pPr>
              <w:pStyle w:val="NormalWeb"/>
              <w:spacing w:before="0" w:beforeAutospacing="0" w:after="173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854D7F1" w14:textId="6BAF5165" w:rsidR="00F83CF5" w:rsidRDefault="00F83CF5">
            <w:pPr>
              <w:pStyle w:val="NormalWeb"/>
              <w:spacing w:before="0" w:beforeAutospacing="0" w:after="173" w:afterAutospacing="0"/>
              <w:rPr>
                <w:rFonts w:ascii="Noto Sans" w:hAnsi="Noto Sans" w:cs="Noto Sans"/>
                <w:color w:val="333333"/>
                <w:sz w:val="30"/>
                <w:szCs w:val="30"/>
              </w:rPr>
            </w:pPr>
            <w:r w:rsidRPr="00143D36">
              <w:rPr>
                <w:rFonts w:ascii="Noto Sans" w:hAnsi="Noto Sans" w:cs="Noto Sans"/>
                <w:b/>
                <w:bCs/>
                <w:color w:val="333333"/>
                <w:sz w:val="30"/>
                <w:szCs w:val="30"/>
              </w:rPr>
              <w:t>Up to $5,000</w:t>
            </w:r>
          </w:p>
        </w:tc>
      </w:tr>
      <w:tr w:rsidR="00F83CF5" w14:paraId="0C6A005E" w14:textId="77777777" w:rsidTr="00931077">
        <w:tc>
          <w:tcPr>
            <w:tcW w:w="0" w:type="auto"/>
            <w:hideMark/>
          </w:tcPr>
          <w:p w14:paraId="62134F9C" w14:textId="29A6CE21" w:rsidR="00F83CF5" w:rsidRPr="00A4142B" w:rsidRDefault="00A12A53">
            <w:pPr>
              <w:pStyle w:val="NormalWeb"/>
              <w:spacing w:before="0" w:beforeAutospacing="0" w:after="173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8" w:anchor="s4" w:history="1">
              <w:r w:rsidR="00F83CF5" w:rsidRPr="00A4142B">
                <w:rPr>
                  <w:rStyle w:val="Hyperlink"/>
                  <w:rFonts w:asciiTheme="minorHAnsi" w:hAnsiTheme="minorHAnsi" w:cstheme="minorHAnsi"/>
                  <w:b/>
                  <w:bCs/>
                  <w:color w:val="1F3864" w:themeColor="accent1" w:themeShade="80"/>
                  <w:sz w:val="22"/>
                  <w:szCs w:val="22"/>
                </w:rPr>
                <w:t>Thermostat</w:t>
              </w:r>
            </w:hyperlink>
            <w:r w:rsidR="00F83CF5" w:rsidRPr="00A4142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r w:rsidR="00F83CF5" w:rsidRPr="00A4142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>Add a smart thermostat to help improve your comfort and save money on your energy bill (must be combined with another energy efficiency retrofit).</w:t>
            </w:r>
          </w:p>
        </w:tc>
        <w:tc>
          <w:tcPr>
            <w:tcW w:w="0" w:type="auto"/>
            <w:hideMark/>
          </w:tcPr>
          <w:p w14:paraId="19E1F468" w14:textId="5947969C" w:rsidR="00F83CF5" w:rsidRDefault="00F83CF5">
            <w:pPr>
              <w:rPr>
                <w:sz w:val="20"/>
                <w:szCs w:val="20"/>
              </w:rPr>
            </w:pPr>
            <w:r w:rsidRPr="00F83CF5">
              <w:rPr>
                <w:b/>
                <w:bCs/>
                <w:sz w:val="20"/>
                <w:szCs w:val="20"/>
              </w:rPr>
              <w:t>Up to $50</w:t>
            </w:r>
          </w:p>
        </w:tc>
      </w:tr>
      <w:tr w:rsidR="00931077" w:rsidRPr="00143D36" w14:paraId="6F65C929" w14:textId="77777777" w:rsidTr="00931077">
        <w:tc>
          <w:tcPr>
            <w:tcW w:w="0" w:type="auto"/>
          </w:tcPr>
          <w:p w14:paraId="60057CFB" w14:textId="29C3998A" w:rsidR="00931077" w:rsidRPr="00143D36" w:rsidRDefault="00A12A53" w:rsidP="00143D36">
            <w:pPr>
              <w:spacing w:after="173"/>
              <w:rPr>
                <w:rFonts w:eastAsia="Times New Roman" w:cstheme="minorHAnsi"/>
                <w:color w:val="333333"/>
                <w:lang w:eastAsia="en-CA"/>
              </w:rPr>
            </w:pPr>
            <w:hyperlink r:id="rId9" w:anchor="s5" w:history="1">
              <w:r w:rsidR="00931077" w:rsidRPr="00A4142B">
                <w:rPr>
                  <w:rStyle w:val="Hyperlink"/>
                  <w:rFonts w:cstheme="minorHAnsi"/>
                  <w:b/>
                  <w:bCs/>
                  <w:color w:val="284162"/>
                </w:rPr>
                <w:t>Space and water heating</w:t>
              </w:r>
            </w:hyperlink>
            <w:r w:rsidR="00931077" w:rsidRPr="00A4142B">
              <w:rPr>
                <w:rStyle w:val="Strong"/>
                <w:rFonts w:cstheme="minorHAnsi"/>
                <w:color w:val="333333"/>
              </w:rPr>
              <w:t> </w:t>
            </w:r>
            <w:r w:rsidR="00931077" w:rsidRPr="00A4142B">
              <w:rPr>
                <w:rStyle w:val="label"/>
                <w:rFonts w:cstheme="minorHAnsi"/>
                <w:b/>
                <w:bCs/>
                <w:color w:val="000000"/>
                <w:bdr w:val="single" w:sz="2" w:space="2" w:color="FF9900" w:frame="1"/>
                <w:shd w:val="clear" w:color="auto" w:fill="F9F4D4"/>
              </w:rPr>
              <w:t>Clarified Installation Requirements June 2022</w:t>
            </w:r>
            <w:r w:rsidR="00931077" w:rsidRPr="00A4142B">
              <w:rPr>
                <w:rFonts w:cstheme="minorHAnsi"/>
                <w:color w:val="333333"/>
              </w:rPr>
              <w:br/>
              <w:t>Make the switch to more energy-efficient space heating or water heating equipment to save on your utility bill and reduce your carbon footprint.</w:t>
            </w:r>
          </w:p>
        </w:tc>
        <w:tc>
          <w:tcPr>
            <w:tcW w:w="0" w:type="auto"/>
            <w:hideMark/>
          </w:tcPr>
          <w:p w14:paraId="4D988652" w14:textId="44BC8203" w:rsidR="00931077" w:rsidRPr="00143D36" w:rsidRDefault="00931077" w:rsidP="00143D36">
            <w:pPr>
              <w:spacing w:after="173"/>
              <w:rPr>
                <w:rFonts w:ascii="Noto Sans" w:eastAsia="Times New Roman" w:hAnsi="Noto Sans" w:cs="Noto Sans"/>
                <w:color w:val="333333"/>
                <w:sz w:val="30"/>
                <w:szCs w:val="30"/>
                <w:lang w:eastAsia="en-CA"/>
              </w:rPr>
            </w:pPr>
            <w:r w:rsidRPr="00931077">
              <w:rPr>
                <w:rFonts w:ascii="Noto Sans" w:eastAsia="Times New Roman" w:hAnsi="Noto Sans" w:cs="Noto Sans"/>
                <w:b/>
                <w:bCs/>
                <w:color w:val="333333"/>
                <w:sz w:val="30"/>
                <w:szCs w:val="30"/>
                <w:lang w:eastAsia="en-CA"/>
              </w:rPr>
              <w:t>Up to $5,000</w:t>
            </w:r>
          </w:p>
        </w:tc>
      </w:tr>
      <w:tr w:rsidR="00931077" w14:paraId="0A2433F7" w14:textId="77777777" w:rsidTr="00931077">
        <w:tc>
          <w:tcPr>
            <w:tcW w:w="0" w:type="auto"/>
          </w:tcPr>
          <w:p w14:paraId="2A93D136" w14:textId="4208630A" w:rsidR="00931077" w:rsidRPr="00A4142B" w:rsidRDefault="00A12A53">
            <w:pPr>
              <w:pStyle w:val="NormalWeb"/>
              <w:spacing w:before="0" w:beforeAutospacing="0" w:after="173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0" w:anchor="s6" w:history="1">
              <w:r w:rsidR="00931077" w:rsidRPr="00A4142B">
                <w:rPr>
                  <w:rStyle w:val="Hyperlink"/>
                  <w:rFonts w:asciiTheme="minorHAnsi" w:hAnsiTheme="minorHAnsi" w:cstheme="minorHAnsi"/>
                  <w:b/>
                  <w:bCs/>
                  <w:color w:val="284162"/>
                  <w:sz w:val="22"/>
                  <w:szCs w:val="22"/>
                </w:rPr>
                <w:t>Renewable energy</w:t>
              </w:r>
            </w:hyperlink>
            <w:r w:rsidR="00931077" w:rsidRPr="00A4142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>Install a solar photovoltaic system to convert sunlight energy into electricity.</w:t>
            </w:r>
          </w:p>
        </w:tc>
        <w:tc>
          <w:tcPr>
            <w:tcW w:w="0" w:type="auto"/>
            <w:hideMark/>
          </w:tcPr>
          <w:p w14:paraId="03CDD2FF" w14:textId="5D35E9E2" w:rsidR="00931077" w:rsidRDefault="00931077">
            <w:pPr>
              <w:pStyle w:val="NormalWeb"/>
              <w:spacing w:before="0" w:beforeAutospacing="0" w:after="173" w:afterAutospacing="0"/>
              <w:rPr>
                <w:rFonts w:ascii="Noto Sans" w:hAnsi="Noto Sans" w:cs="Noto Sans"/>
                <w:color w:val="333333"/>
                <w:sz w:val="30"/>
                <w:szCs w:val="30"/>
              </w:rPr>
            </w:pPr>
            <w:r w:rsidRPr="00931077">
              <w:rPr>
                <w:rFonts w:ascii="Noto Sans" w:hAnsi="Noto Sans" w:cs="Noto Sans"/>
                <w:b/>
                <w:bCs/>
                <w:color w:val="333333"/>
                <w:sz w:val="30"/>
                <w:szCs w:val="30"/>
              </w:rPr>
              <w:t>Up to $5,000</w:t>
            </w:r>
          </w:p>
        </w:tc>
      </w:tr>
      <w:tr w:rsidR="00931077" w14:paraId="02D9F162" w14:textId="77777777" w:rsidTr="00931077">
        <w:tc>
          <w:tcPr>
            <w:tcW w:w="0" w:type="auto"/>
            <w:hideMark/>
          </w:tcPr>
          <w:p w14:paraId="6B060C4C" w14:textId="77777777" w:rsidR="00931077" w:rsidRPr="00A4142B" w:rsidRDefault="00A12A53">
            <w:pPr>
              <w:pStyle w:val="NormalWeb"/>
              <w:spacing w:before="0" w:beforeAutospacing="0" w:after="173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1" w:anchor="s7" w:history="1">
              <w:r w:rsidR="00931077" w:rsidRPr="00A4142B">
                <w:rPr>
                  <w:rStyle w:val="Hyperlink"/>
                  <w:rFonts w:asciiTheme="minorHAnsi" w:hAnsiTheme="minorHAnsi" w:cstheme="minorHAnsi"/>
                  <w:b/>
                  <w:bCs/>
                  <w:color w:val="284162"/>
                  <w:sz w:val="22"/>
                  <w:szCs w:val="22"/>
                </w:rPr>
                <w:t>Resiliency measures</w:t>
              </w:r>
            </w:hyperlink>
            <w:r w:rsidR="00931077" w:rsidRPr="00A4142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>Implement measures to protect your home and family from environmental damages (must be combined with another energy efficiency retrofit).</w:t>
            </w:r>
          </w:p>
        </w:tc>
        <w:tc>
          <w:tcPr>
            <w:tcW w:w="0" w:type="auto"/>
            <w:hideMark/>
          </w:tcPr>
          <w:p w14:paraId="6212B5EB" w14:textId="77777777" w:rsidR="00931077" w:rsidRDefault="00931077">
            <w:pPr>
              <w:pStyle w:val="NormalWeb"/>
              <w:spacing w:before="0" w:beforeAutospacing="0" w:after="173" w:afterAutospacing="0"/>
              <w:rPr>
                <w:rFonts w:ascii="Noto Sans" w:hAnsi="Noto Sans" w:cs="Noto Sans"/>
                <w:color w:val="333333"/>
                <w:sz w:val="30"/>
                <w:szCs w:val="30"/>
              </w:rPr>
            </w:pPr>
            <w:r>
              <w:rPr>
                <w:rStyle w:val="Strong"/>
                <w:rFonts w:ascii="Noto Sans" w:hAnsi="Noto Sans" w:cs="Noto Sans"/>
                <w:color w:val="333333"/>
                <w:sz w:val="30"/>
                <w:szCs w:val="30"/>
              </w:rPr>
              <w:t>Up to $2,625</w:t>
            </w:r>
          </w:p>
        </w:tc>
      </w:tr>
    </w:tbl>
    <w:p w14:paraId="034D4BFA" w14:textId="0B8E37DE" w:rsidR="00BB0260" w:rsidRDefault="00BB0260">
      <w:pPr>
        <w:rPr>
          <w:lang w:val="en-US"/>
        </w:rPr>
      </w:pPr>
    </w:p>
    <w:p w14:paraId="3DACDA08" w14:textId="77777777" w:rsidR="00BB0260" w:rsidRPr="00BB0260" w:rsidRDefault="00BB0260">
      <w:pPr>
        <w:rPr>
          <w:lang w:val="en-US"/>
        </w:rPr>
      </w:pPr>
    </w:p>
    <w:sectPr w:rsidR="00BB0260" w:rsidRPr="00BB0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60"/>
    <w:rsid w:val="000E3272"/>
    <w:rsid w:val="00143D36"/>
    <w:rsid w:val="002D3016"/>
    <w:rsid w:val="004343F8"/>
    <w:rsid w:val="004E0FD4"/>
    <w:rsid w:val="008027EE"/>
    <w:rsid w:val="00931077"/>
    <w:rsid w:val="00A12A53"/>
    <w:rsid w:val="00A4142B"/>
    <w:rsid w:val="00A80855"/>
    <w:rsid w:val="00AB2B2F"/>
    <w:rsid w:val="00BB0260"/>
    <w:rsid w:val="00DF7675"/>
    <w:rsid w:val="00F83CF5"/>
    <w:rsid w:val="00F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CF5C"/>
  <w15:chartTrackingRefBased/>
  <w15:docId w15:val="{C67192C0-F4AF-4D7F-86E8-C4C049B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2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B0260"/>
    <w:rPr>
      <w:b/>
      <w:bCs/>
    </w:rPr>
  </w:style>
  <w:style w:type="character" w:customStyle="1" w:styleId="label">
    <w:name w:val="label"/>
    <w:basedOn w:val="DefaultParagraphFont"/>
    <w:rsid w:val="00F83CF5"/>
  </w:style>
  <w:style w:type="character" w:styleId="FollowedHyperlink">
    <w:name w:val="FollowedHyperlink"/>
    <w:basedOn w:val="DefaultParagraphFont"/>
    <w:uiPriority w:val="99"/>
    <w:semiHidden/>
    <w:unhideWhenUsed/>
    <w:rsid w:val="00A41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an.gc.ca/energy-efficiency/homes/canada-greener-homes-grant/start-your-energy-efficient-retrofits/plan-document-and-complete-your-home-retrofits/eligible-grants-for-my-home-retrofit/235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rcan.gc.ca/energy-efficiency/homes/canada-greener-homes-grant/start-your-energy-efficient-retrofits/plan-document-and-complete-your-home-retrofits/eligible-grants-for-my-home-retrofit/235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rcan.gc.ca/energy-efficiency/homes/canada-greener-homes-grant/start-your-energy-efficient-retrofits/plan-document-and-complete-your-home-retrofits/eligible-grants-for-my-home-retrofit/23504" TargetMode="External"/><Relationship Id="rId11" Type="http://schemas.openxmlformats.org/officeDocument/2006/relationships/hyperlink" Target="https://www.nrcan.gc.ca/energy-efficiency/homes/canada-greener-homes-grant/start-your-energy-efficient-retrofits/plan-document-and-complete-your-home-retrofits/eligible-grants-for-my-home-retrofit/23504" TargetMode="External"/><Relationship Id="rId5" Type="http://schemas.openxmlformats.org/officeDocument/2006/relationships/hyperlink" Target="https://www.nrcan.gc.ca/energy-efficiency/homes/canada-greener-homes-grant/start-your-energy-efficient-retrofits/plan-document-and-complete-your-home-retrofits/eligible-grants-for-my-home-retrofit/23504" TargetMode="External"/><Relationship Id="rId10" Type="http://schemas.openxmlformats.org/officeDocument/2006/relationships/hyperlink" Target="https://www.nrcan.gc.ca/energy-efficiency/homes/canada-greener-homes-grant/start-your-energy-efficient-retrofits/plan-document-and-complete-your-home-retrofits/eligible-grants-for-my-home-retrofit/23504" TargetMode="External"/><Relationship Id="rId4" Type="http://schemas.openxmlformats.org/officeDocument/2006/relationships/hyperlink" Target="https://www.nrcan.gc.ca/energy-efficiency/homes/canada-greener-homes-grant/start-your-energy-efficient-retrofits/plan-document-and-complete-your-home-retrofits/eligible-grants-for-my-home-retrofit/23504" TargetMode="External"/><Relationship Id="rId9" Type="http://schemas.openxmlformats.org/officeDocument/2006/relationships/hyperlink" Target="https://www.nrcan.gc.ca/energy-efficiency/homes/canada-greener-homes-grant/start-your-energy-efficient-retrofits/plan-document-and-complete-your-home-retrofits/eligible-grants-for-my-home-retrofit/2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Admin Assistant</cp:lastModifiedBy>
  <cp:revision>2</cp:revision>
  <cp:lastPrinted>2023-01-26T23:31:00Z</cp:lastPrinted>
  <dcterms:created xsi:type="dcterms:W3CDTF">2023-02-02T23:07:00Z</dcterms:created>
  <dcterms:modified xsi:type="dcterms:W3CDTF">2023-02-02T23:07:00Z</dcterms:modified>
</cp:coreProperties>
</file>